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35" w:rsidRPr="007F5CE8" w:rsidRDefault="007F5CE8">
      <w:pPr>
        <w:rPr>
          <w:sz w:val="52"/>
          <w:szCs w:val="52"/>
        </w:rPr>
      </w:pPr>
      <w:r>
        <w:rPr>
          <w:sz w:val="52"/>
          <w:szCs w:val="52"/>
        </w:rPr>
        <w:t>MESLEKİ EĞİTİMDE ÖNCÜ,EMSALLERİ ARASINDA MARKA BİR OKUL OLMAK.</w:t>
      </w:r>
      <w:bookmarkStart w:id="0" w:name="_GoBack"/>
      <w:bookmarkEnd w:id="0"/>
    </w:p>
    <w:sectPr w:rsidR="00746035" w:rsidRPr="007F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88"/>
    <w:rsid w:val="00746035"/>
    <w:rsid w:val="007F5CE8"/>
    <w:rsid w:val="00A9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D3E5"/>
  <w15:chartTrackingRefBased/>
  <w15:docId w15:val="{FDF454AE-C768-466B-9F0B-C7F1542F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3</cp:revision>
  <dcterms:created xsi:type="dcterms:W3CDTF">2025-02-06T19:06:00Z</dcterms:created>
  <dcterms:modified xsi:type="dcterms:W3CDTF">2025-02-06T19:07:00Z</dcterms:modified>
</cp:coreProperties>
</file>